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A610B" w14:textId="3681CCC6" w:rsidR="007B1841" w:rsidRPr="007B1841" w:rsidRDefault="007B1841" w:rsidP="007B1841">
      <w:pPr>
        <w:jc w:val="right"/>
        <w:rPr>
          <w:rFonts w:ascii="Verdana" w:hAnsi="Verdana"/>
          <w:i/>
          <w:iCs/>
        </w:rPr>
      </w:pPr>
      <w:r>
        <w:rPr>
          <w:rFonts w:ascii="Verdana" w:hAnsi="Verdana"/>
          <w:i/>
          <w:iCs/>
        </w:rPr>
        <w:t>2 priedas</w:t>
      </w:r>
    </w:p>
    <w:p w14:paraId="63C539F2" w14:textId="01EEA3B1" w:rsidR="001D4659" w:rsidRPr="00DA74D6" w:rsidRDefault="00CA2898" w:rsidP="00CA2898">
      <w:pPr>
        <w:jc w:val="center"/>
        <w:rPr>
          <w:rFonts w:ascii="Verdana" w:hAnsi="Verdana"/>
          <w:color w:val="00B050"/>
        </w:rPr>
      </w:pPr>
      <w:r>
        <w:rPr>
          <w:rFonts w:ascii="Verdana" w:hAnsi="Verdana"/>
          <w:b/>
          <w:bCs/>
        </w:rPr>
        <w:t>TIEKĖJŲ PAŠALINIMO PAGRINDAI</w:t>
      </w:r>
    </w:p>
    <w:p w14:paraId="1903604C" w14:textId="177F2D2E" w:rsidR="00982A9F" w:rsidRPr="00DA74D6" w:rsidRDefault="00982A9F" w:rsidP="0068119C">
      <w:pPr>
        <w:jc w:val="both"/>
        <w:rPr>
          <w:rFonts w:ascii="Verdana" w:hAnsi="Verdana"/>
          <w:color w:val="7030A0"/>
        </w:rPr>
      </w:pPr>
    </w:p>
    <w:p w14:paraId="020E4D4E" w14:textId="6F78BD24" w:rsidR="0007098E" w:rsidRPr="00DA74D6" w:rsidRDefault="0007098E" w:rsidP="0068119C">
      <w:pPr>
        <w:pStyle w:val="Betarp"/>
        <w:numPr>
          <w:ilvl w:val="0"/>
          <w:numId w:val="9"/>
        </w:numPr>
        <w:ind w:left="0" w:firstLine="851"/>
        <w:jc w:val="both"/>
        <w:rPr>
          <w:rFonts w:ascii="Verdana" w:hAnsi="Verdana"/>
          <w:sz w:val="22"/>
          <w:szCs w:val="22"/>
        </w:rPr>
      </w:pPr>
      <w:r w:rsidRPr="00CA2898">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w:t>
      </w:r>
      <w:r w:rsidRPr="00DA74D6">
        <w:rPr>
          <w:rFonts w:ascii="Verdana" w:hAnsi="Verdana"/>
          <w:sz w:val="22"/>
          <w:szCs w:val="22"/>
        </w:rPr>
        <w:t>,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5FD076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CA2898" w:rsidRDefault="00E2565D" w:rsidP="00E2565D">
      <w:pPr>
        <w:pStyle w:val="Betarp"/>
        <w:ind w:firstLine="851"/>
        <w:jc w:val="both"/>
        <w:rPr>
          <w:rFonts w:ascii="Verdana" w:hAnsi="Verdana" w:cs="Times New Roman"/>
          <w:sz w:val="22"/>
          <w:szCs w:val="22"/>
        </w:rPr>
      </w:pPr>
      <w:r w:rsidRPr="00CA2898">
        <w:rPr>
          <w:rFonts w:ascii="Verdana" w:hAnsi="Verdana"/>
          <w:sz w:val="22"/>
          <w:szCs w:val="22"/>
        </w:rPr>
        <w:lastRenderedPageBreak/>
        <w:t xml:space="preserve">6¹. Nuo </w:t>
      </w:r>
      <w:r w:rsidRPr="00CA2898">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CA2898" w:rsidRDefault="000B3775" w:rsidP="00E2565D">
      <w:pPr>
        <w:pStyle w:val="Betarp"/>
        <w:ind w:firstLine="851"/>
        <w:jc w:val="both"/>
        <w:rPr>
          <w:rFonts w:ascii="Verdana" w:hAnsi="Verdana" w:cs="Times New Roman"/>
          <w:sz w:val="22"/>
          <w:szCs w:val="22"/>
        </w:rPr>
      </w:pPr>
      <w:r w:rsidRPr="00CA2898">
        <w:rPr>
          <w:rFonts w:ascii="Verdana" w:hAnsi="Verdana" w:cs="Times New Roman"/>
          <w:sz w:val="22"/>
          <w:szCs w:val="22"/>
        </w:rPr>
        <w:t>6</w:t>
      </w:r>
      <w:r w:rsidRPr="00CA2898">
        <w:rPr>
          <w:rStyle w:val="Puslapioinaosnuoroda"/>
          <w:rFonts w:ascii="Verdana" w:hAnsi="Verdana" w:cs="Times New Roman"/>
          <w:sz w:val="22"/>
          <w:szCs w:val="22"/>
        </w:rPr>
        <w:t>2</w:t>
      </w:r>
      <w:r w:rsidRPr="00CA2898">
        <w:rPr>
          <w:rFonts w:ascii="Verdana" w:hAnsi="Verdana" w:cs="Times New Roman"/>
          <w:sz w:val="22"/>
          <w:szCs w:val="22"/>
        </w:rPr>
        <w:t>. Nuo 2024-07-01 įsigaliojus PĮ 37 straipsnio 1 dalies pakeitimui, a</w:t>
      </w:r>
      <w:r w:rsidRPr="00CA2898">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w:t>
            </w:r>
            <w:r w:rsidRPr="00DA74D6">
              <w:rPr>
                <w:rFonts w:ascii="Verdana" w:hAnsi="Verdana" w:cstheme="minorHAnsi"/>
                <w:bCs/>
                <w:sz w:val="22"/>
                <w:szCs w:val="22"/>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53C6E" w:rsidRDefault="00E2565D" w:rsidP="00E2565D">
            <w:pPr>
              <w:pStyle w:val="Betarp"/>
              <w:jc w:val="both"/>
              <w:rPr>
                <w:rFonts w:ascii="Verdana" w:hAnsi="Verdana"/>
                <w:sz w:val="22"/>
                <w:szCs w:val="22"/>
                <w:lang w:eastAsia="en-US"/>
              </w:rPr>
            </w:pPr>
            <w:r w:rsidRPr="00E53C6E">
              <w:rPr>
                <w:rFonts w:ascii="Verdana" w:hAnsi="Verdana"/>
                <w:sz w:val="22"/>
                <w:szCs w:val="22"/>
                <w:lang w:eastAsia="en-US"/>
              </w:rPr>
              <w:t xml:space="preserve">2) tiekėjo, kuris yra juridinis asmuo, kita organizacija ar jos </w:t>
            </w:r>
            <w:r w:rsidRPr="00E53C6E">
              <w:rPr>
                <w:rFonts w:ascii="Verdana" w:hAnsi="Verdana"/>
                <w:b/>
                <w:bCs/>
                <w:sz w:val="22"/>
                <w:szCs w:val="22"/>
                <w:lang w:eastAsia="en-US"/>
              </w:rPr>
              <w:t>struktūrinis</w:t>
            </w:r>
            <w:r w:rsidRPr="00E53C6E">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53C6E">
              <w:rPr>
                <w:rFonts w:ascii="Verdana" w:hAnsi="Verdana" w:cstheme="minorHAnsi"/>
                <w:bCs/>
                <w:sz w:val="22"/>
                <w:szCs w:val="22"/>
                <w:lang w:eastAsia="en-US"/>
              </w:rPr>
              <w:t xml:space="preserve">3) tiekėjo, kuris yra juridinis asmuo, kita organizacija ar jos </w:t>
            </w:r>
            <w:r w:rsidRPr="00E53C6E">
              <w:rPr>
                <w:rFonts w:ascii="Verdana" w:hAnsi="Verdana" w:cstheme="minorHAnsi"/>
                <w:b/>
                <w:sz w:val="22"/>
                <w:szCs w:val="22"/>
                <w:lang w:eastAsia="en-US"/>
              </w:rPr>
              <w:t>struktūrinis</w:t>
            </w:r>
            <w:r w:rsidRPr="00E53C6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CA2898">
              <w:rPr>
                <w:rFonts w:ascii="Verdana" w:hAnsi="Verdana"/>
                <w:sz w:val="22"/>
                <w:szCs w:val="22"/>
              </w:rPr>
              <w:t xml:space="preserve">Nurodyti dokumentai turi būti </w:t>
            </w:r>
            <w:r w:rsidR="00805F54" w:rsidRPr="00CA2898">
              <w:rPr>
                <w:rFonts w:ascii="Verdana" w:hAnsi="Verdana"/>
                <w:sz w:val="22"/>
                <w:szCs w:val="22"/>
              </w:rPr>
              <w:t>išduot</w:t>
            </w:r>
            <w:r w:rsidRPr="00CA2898">
              <w:rPr>
                <w:rFonts w:ascii="Verdana" w:hAnsi="Verdana"/>
                <w:sz w:val="22"/>
                <w:szCs w:val="22"/>
              </w:rPr>
              <w:t>i</w:t>
            </w:r>
            <w:r w:rsidR="00805F54" w:rsidRPr="00CA2898">
              <w:rPr>
                <w:rFonts w:ascii="Verdana" w:hAnsi="Verdana"/>
                <w:sz w:val="22"/>
                <w:szCs w:val="22"/>
              </w:rPr>
              <w:t xml:space="preserve"> ne anksčiau kaip </w:t>
            </w:r>
            <w:r w:rsidR="00865B74" w:rsidRPr="00CA2898">
              <w:rPr>
                <w:rFonts w:ascii="Verdana" w:hAnsi="Verdana"/>
                <w:sz w:val="22"/>
                <w:szCs w:val="22"/>
              </w:rPr>
              <w:t xml:space="preserve">180 </w:t>
            </w:r>
            <w:r w:rsidR="00805F54" w:rsidRPr="00CA2898">
              <w:rPr>
                <w:rFonts w:ascii="Verdana" w:hAnsi="Verdana"/>
                <w:sz w:val="22"/>
                <w:szCs w:val="22"/>
              </w:rPr>
              <w:t xml:space="preserve">dienų iki </w:t>
            </w:r>
            <w:r w:rsidR="00805F54" w:rsidRPr="00CA2898">
              <w:rPr>
                <w:rFonts w:ascii="Verdana" w:eastAsia="Times New Roman" w:hAnsi="Verdana"/>
                <w:i/>
                <w:iCs/>
                <w:sz w:val="22"/>
                <w:szCs w:val="22"/>
              </w:rPr>
              <w:t xml:space="preserve">tos dienos, kai </w:t>
            </w:r>
            <w:r w:rsidR="00542C6A" w:rsidRPr="00CA2898">
              <w:rPr>
                <w:rFonts w:ascii="Verdana" w:eastAsia="Times New Roman" w:hAnsi="Verdana"/>
                <w:i/>
                <w:iCs/>
                <w:sz w:val="22"/>
                <w:szCs w:val="22"/>
              </w:rPr>
              <w:t xml:space="preserve">tiekėjas perkančiosios </w:t>
            </w:r>
            <w:r w:rsidR="00542C6A" w:rsidRPr="00DA74D6">
              <w:rPr>
                <w:rFonts w:ascii="Verdana" w:eastAsia="Times New Roman" w:hAnsi="Verdana"/>
                <w:i/>
                <w:iCs/>
                <w:sz w:val="22"/>
                <w:szCs w:val="22"/>
              </w:rPr>
              <w:t>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5BF10FB4" w14:textId="77777777" w:rsidR="000B3775" w:rsidRPr="00CA2898" w:rsidRDefault="000B3775" w:rsidP="000B3775">
            <w:pPr>
              <w:pStyle w:val="Betarp"/>
              <w:jc w:val="both"/>
              <w:rPr>
                <w:rFonts w:ascii="Verdana" w:hAnsi="Verdana" w:cs="Times New Roman"/>
                <w:b/>
                <w:bCs/>
                <w:i/>
                <w:iCs/>
                <w:sz w:val="22"/>
                <w:szCs w:val="22"/>
              </w:rPr>
            </w:pPr>
            <w:r w:rsidRPr="00CA2898">
              <w:rPr>
                <w:rFonts w:ascii="Verdana" w:hAnsi="Verdana" w:cs="Times New Roman"/>
                <w:b/>
                <w:bCs/>
                <w:i/>
                <w:iCs/>
                <w:sz w:val="22"/>
                <w:szCs w:val="22"/>
              </w:rPr>
              <w:t>PASTABA</w:t>
            </w:r>
          </w:p>
          <w:p w14:paraId="49F44268" w14:textId="71BD1AD0" w:rsidR="000B3775" w:rsidRPr="00CA2898" w:rsidRDefault="000B3775" w:rsidP="000B3775">
            <w:pPr>
              <w:pStyle w:val="Betarp"/>
              <w:jc w:val="both"/>
              <w:rPr>
                <w:rFonts w:ascii="Verdana" w:hAnsi="Verdana" w:cs="Times New Roman"/>
                <w:sz w:val="22"/>
                <w:szCs w:val="22"/>
              </w:rPr>
            </w:pPr>
            <w:r w:rsidRPr="00CA2898">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53C6E" w:rsidRDefault="00152C24" w:rsidP="39658640">
            <w:pPr>
              <w:pStyle w:val="Betarp"/>
              <w:jc w:val="both"/>
              <w:rPr>
                <w:rFonts w:ascii="Verdana" w:hAnsi="Verdana"/>
                <w:sz w:val="22"/>
                <w:szCs w:val="22"/>
                <w:lang w:eastAsia="en-US"/>
              </w:rPr>
            </w:pPr>
            <w:r w:rsidRPr="00E53C6E">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53C6E" w:rsidRDefault="005119B8" w:rsidP="005119B8">
            <w:pPr>
              <w:pStyle w:val="Betarp"/>
              <w:jc w:val="both"/>
              <w:rPr>
                <w:rFonts w:ascii="Verdana" w:eastAsia="Yu Mincho" w:hAnsi="Verdana" w:cs="Arial"/>
                <w:b/>
                <w:bCs/>
                <w:sz w:val="22"/>
                <w:szCs w:val="22"/>
                <w:lang w:eastAsia="en-US"/>
              </w:rPr>
            </w:pPr>
            <w:r w:rsidRPr="00E53C6E">
              <w:rPr>
                <w:rFonts w:ascii="Verdana" w:eastAsia="Yu Mincho" w:hAnsi="Verdana" w:cs="Arial"/>
                <w:b/>
                <w:bCs/>
                <w:sz w:val="22"/>
                <w:szCs w:val="22"/>
                <w:lang w:eastAsia="en-US"/>
              </w:rPr>
              <w:t>VPĮ 46 straipsnio 2</w:t>
            </w:r>
            <w:r w:rsidR="0059239D" w:rsidRPr="00E53C6E">
              <w:rPr>
                <w:rFonts w:ascii="Verdana" w:eastAsia="Yu Mincho" w:hAnsi="Verdana" w:cs="Arial"/>
                <w:b/>
                <w:bCs/>
                <w:sz w:val="22"/>
                <w:szCs w:val="22"/>
                <w:lang w:eastAsia="en-US"/>
              </w:rPr>
              <w:t>¹</w:t>
            </w:r>
            <w:r w:rsidRPr="00E53C6E">
              <w:rPr>
                <w:rFonts w:ascii="Verdana" w:eastAsia="Yu Mincho" w:hAnsi="Verdana" w:cs="Arial"/>
                <w:b/>
                <w:bCs/>
                <w:sz w:val="22"/>
                <w:szCs w:val="22"/>
                <w:lang w:eastAsia="en-US"/>
              </w:rPr>
              <w:t xml:space="preserve"> dalis</w:t>
            </w:r>
          </w:p>
          <w:p w14:paraId="4096EEC5" w14:textId="77777777" w:rsidR="0063344C" w:rsidRPr="00E53C6E" w:rsidRDefault="0063344C" w:rsidP="008D5E3C">
            <w:pPr>
              <w:pStyle w:val="Betarp"/>
              <w:jc w:val="both"/>
              <w:rPr>
                <w:rFonts w:ascii="Verdana" w:eastAsia="Yu Mincho" w:hAnsi="Verdana" w:cs="Arial"/>
                <w:b/>
                <w:bCs/>
                <w:sz w:val="22"/>
                <w:szCs w:val="22"/>
              </w:rPr>
            </w:pPr>
          </w:p>
          <w:p w14:paraId="4BA292D9" w14:textId="210AE706" w:rsidR="00D15862" w:rsidRPr="00E53C6E" w:rsidRDefault="00D15862" w:rsidP="008D5E3C">
            <w:pPr>
              <w:pStyle w:val="Betarp"/>
              <w:jc w:val="both"/>
              <w:rPr>
                <w:rFonts w:ascii="Verdana" w:eastAsia="Yu Mincho" w:hAnsi="Verdana" w:cs="Arial"/>
                <w:b/>
                <w:bCs/>
                <w:sz w:val="22"/>
                <w:szCs w:val="22"/>
              </w:rPr>
            </w:pPr>
            <w:r w:rsidRPr="00E53C6E">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53C6E" w:rsidRDefault="00082B63" w:rsidP="00082B63">
            <w:pPr>
              <w:pStyle w:val="Betarp"/>
              <w:jc w:val="both"/>
              <w:rPr>
                <w:rFonts w:ascii="Verdana" w:hAnsi="Verdana"/>
                <w:sz w:val="22"/>
                <w:szCs w:val="22"/>
                <w:lang w:eastAsia="en-US"/>
              </w:rPr>
            </w:pPr>
            <w:r w:rsidRPr="00E53C6E">
              <w:rPr>
                <w:rFonts w:ascii="Verdana" w:hAnsi="Verdana"/>
                <w:sz w:val="22"/>
                <w:szCs w:val="22"/>
                <w:lang w:eastAsia="en-US"/>
              </w:rPr>
              <w:t>Iš Lietuvoje įsteigtų subjektų įrodančių dokumentų nereikalaujama. Užtenka pateikto EBVPD.</w:t>
            </w:r>
          </w:p>
          <w:p w14:paraId="36E878EE" w14:textId="77777777" w:rsidR="0063344C" w:rsidRPr="00E53C6E" w:rsidRDefault="0063344C" w:rsidP="00290CC0">
            <w:pPr>
              <w:pStyle w:val="Betarp"/>
              <w:jc w:val="both"/>
              <w:rPr>
                <w:rFonts w:ascii="Verdana" w:hAnsi="Verdana"/>
                <w:sz w:val="22"/>
                <w:szCs w:val="22"/>
              </w:rPr>
            </w:pPr>
          </w:p>
        </w:tc>
      </w:tr>
      <w:tr w:rsidR="00805F54" w:rsidRPr="00DA74D6" w14:paraId="3C74361C"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w:t>
            </w:r>
            <w:r w:rsidRPr="00DA74D6">
              <w:rPr>
                <w:rFonts w:ascii="Verdana" w:hAnsi="Verdana"/>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53C6E" w:rsidRDefault="00EB5041" w:rsidP="00C04025">
            <w:pPr>
              <w:pStyle w:val="Betarp"/>
              <w:jc w:val="both"/>
              <w:rPr>
                <w:rFonts w:ascii="Verdana" w:hAnsi="Verdana" w:cstheme="minorHAnsi"/>
                <w:b/>
                <w:bCs/>
                <w:sz w:val="22"/>
                <w:szCs w:val="22"/>
                <w:lang w:eastAsia="en-US"/>
              </w:rPr>
            </w:pPr>
            <w:r w:rsidRPr="00E53C6E">
              <w:rPr>
                <w:rFonts w:ascii="Verdana" w:hAnsi="Verdana" w:cstheme="minorHAnsi"/>
                <w:bCs/>
                <w:sz w:val="22"/>
                <w:szCs w:val="22"/>
                <w:lang w:eastAsia="en-US"/>
              </w:rPr>
              <w:t>2</w:t>
            </w:r>
            <w:r w:rsidR="00C04025" w:rsidRPr="00E53C6E">
              <w:rPr>
                <w:rFonts w:ascii="Verdana" w:hAnsi="Verdana" w:cstheme="minorHAnsi"/>
                <w:bCs/>
                <w:sz w:val="22"/>
                <w:szCs w:val="22"/>
                <w:lang w:eastAsia="en-US"/>
              </w:rPr>
              <w:t xml:space="preserve">) tiekėjo, kuris yra juridinis asmuo, kita organizacija ar jos </w:t>
            </w:r>
            <w:r w:rsidR="00C04025" w:rsidRPr="00E53C6E">
              <w:rPr>
                <w:rFonts w:ascii="Verdana" w:hAnsi="Verdana" w:cstheme="minorHAnsi"/>
                <w:b/>
                <w:sz w:val="22"/>
                <w:szCs w:val="22"/>
                <w:lang w:eastAsia="en-US"/>
              </w:rPr>
              <w:t>struktūrinis</w:t>
            </w:r>
            <w:r w:rsidR="00C04025" w:rsidRPr="00E53C6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E53C6E">
              <w:rPr>
                <w:rFonts w:ascii="Verdana" w:hAnsi="Verdana"/>
                <w:sz w:val="22"/>
                <w:szCs w:val="22"/>
              </w:rPr>
              <w:t xml:space="preserve">kaip 120 dienų </w:t>
            </w:r>
            <w:r w:rsidR="56F204F8" w:rsidRPr="00E53C6E">
              <w:rPr>
                <w:rFonts w:ascii="Verdana" w:hAnsi="Verdana"/>
                <w:sz w:val="22"/>
                <w:szCs w:val="22"/>
              </w:rPr>
              <w:t>iki</w:t>
            </w:r>
            <w:r w:rsidR="00805F54" w:rsidRPr="00E53C6E">
              <w:rPr>
                <w:rFonts w:ascii="Verdana" w:hAnsi="Verdana"/>
                <w:sz w:val="22"/>
                <w:szCs w:val="22"/>
              </w:rPr>
              <w:t xml:space="preserve"> </w:t>
            </w:r>
            <w:r w:rsidR="0016677C" w:rsidRPr="00E53C6E">
              <w:rPr>
                <w:rFonts w:ascii="Verdana" w:eastAsia="Times New Roman" w:hAnsi="Verdana"/>
                <w:i/>
                <w:iCs/>
                <w:sz w:val="22"/>
                <w:szCs w:val="22"/>
              </w:rPr>
              <w:t>tos dienos</w:t>
            </w:r>
            <w:r w:rsidR="0016677C" w:rsidRPr="00DA74D6">
              <w:rPr>
                <w:rFonts w:ascii="Verdana" w:eastAsia="Times New Roman" w:hAnsi="Verdana"/>
                <w:i/>
                <w:iCs/>
                <w:sz w:val="22"/>
                <w:szCs w:val="22"/>
              </w:rPr>
              <w:t xml:space="preserve">,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w:t>
            </w:r>
            <w:r w:rsidRPr="00E53C6E">
              <w:rPr>
                <w:rFonts w:ascii="Verdana" w:hAnsi="Verdana"/>
                <w:sz w:val="22"/>
                <w:szCs w:val="22"/>
              </w:rPr>
              <w:t xml:space="preserve">kaip 120 dienų iki </w:t>
            </w:r>
            <w:r w:rsidRPr="00E53C6E">
              <w:rPr>
                <w:rFonts w:ascii="Verdana" w:eastAsia="Times New Roman" w:hAnsi="Verdana"/>
                <w:i/>
                <w:iCs/>
                <w:sz w:val="22"/>
                <w:szCs w:val="22"/>
              </w:rPr>
              <w:t xml:space="preserve">tos </w:t>
            </w:r>
            <w:r w:rsidRPr="00DA74D6">
              <w:rPr>
                <w:rFonts w:ascii="Verdana" w:eastAsia="Times New Roman" w:hAnsi="Verdana"/>
                <w:i/>
                <w:iCs/>
                <w:sz w:val="22"/>
                <w:szCs w:val="22"/>
              </w:rPr>
              <w:t xml:space="preserve">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4786C8A6" w14:textId="77777777" w:rsidR="000B3775" w:rsidRPr="00E53C6E" w:rsidRDefault="000B3775" w:rsidP="000B3775">
            <w:pPr>
              <w:pStyle w:val="Betarp"/>
              <w:jc w:val="both"/>
              <w:rPr>
                <w:rFonts w:ascii="Verdana" w:hAnsi="Verdana" w:cs="Times New Roman"/>
                <w:sz w:val="22"/>
                <w:szCs w:val="22"/>
              </w:rPr>
            </w:pPr>
            <w:r w:rsidRPr="00E53C6E">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w:t>
            </w:r>
            <w:r w:rsidRPr="00DA74D6">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w:t>
            </w:r>
            <w:r w:rsidRPr="00E53C6E">
              <w:rPr>
                <w:rFonts w:ascii="Verdana" w:hAnsi="Verdana"/>
                <w:sz w:val="22"/>
                <w:szCs w:val="22"/>
              </w:rPr>
              <w:t xml:space="preserve">kaip </w:t>
            </w:r>
            <w:r w:rsidR="3077B3ED" w:rsidRPr="00E53C6E">
              <w:rPr>
                <w:rFonts w:ascii="Verdana" w:hAnsi="Verdana"/>
                <w:sz w:val="22"/>
                <w:szCs w:val="22"/>
              </w:rPr>
              <w:t>120</w:t>
            </w:r>
            <w:r w:rsidRPr="00E53C6E">
              <w:rPr>
                <w:rFonts w:ascii="Verdana" w:hAnsi="Verdana"/>
                <w:sz w:val="22"/>
                <w:szCs w:val="22"/>
              </w:rPr>
              <w:t xml:space="preserve"> dienų iki </w:t>
            </w:r>
            <w:r w:rsidRPr="00E53C6E">
              <w:rPr>
                <w:rFonts w:ascii="Verdana" w:eastAsia="Times New Roman" w:hAnsi="Verdana"/>
                <w:i/>
                <w:iCs/>
                <w:sz w:val="22"/>
                <w:szCs w:val="22"/>
              </w:rPr>
              <w:t>tos dienos</w:t>
            </w:r>
            <w:r w:rsidRPr="00DA74D6">
              <w:rPr>
                <w:rFonts w:ascii="Verdana" w:eastAsia="Times New Roman" w:hAnsi="Verdana"/>
                <w:i/>
                <w:iCs/>
                <w:sz w:val="22"/>
                <w:szCs w:val="22"/>
              </w:rPr>
              <w:t>,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275D3081" w14:textId="77777777" w:rsidR="000B3775" w:rsidRPr="00E53C6E" w:rsidRDefault="000B3775" w:rsidP="000B3775">
            <w:pPr>
              <w:pStyle w:val="Betarp"/>
              <w:jc w:val="both"/>
              <w:rPr>
                <w:rFonts w:ascii="Verdana" w:hAnsi="Verdana" w:cs="Times New Roman"/>
                <w:sz w:val="22"/>
                <w:szCs w:val="22"/>
              </w:rPr>
            </w:pPr>
            <w:r w:rsidRPr="00E53C6E">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DA74D6" w:rsidRDefault="005A6016" w:rsidP="00236E61">
            <w:pPr>
              <w:pStyle w:val="Betarp"/>
              <w:jc w:val="both"/>
              <w:rPr>
                <w:rFonts w:ascii="Verdana" w:hAnsi="Verdana" w:cstheme="minorHAnsi"/>
                <w:b/>
                <w:bCs/>
                <w:sz w:val="22"/>
                <w:szCs w:val="22"/>
              </w:rPr>
            </w:pPr>
          </w:p>
        </w:tc>
      </w:tr>
      <w:bookmarkEnd w:id="2"/>
      <w:tr w:rsidR="00F2785B" w:rsidRPr="00DA74D6" w14:paraId="6950CD83" w14:textId="77777777" w:rsidTr="00CA28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6F3BAF06" w:rsidR="0003565D" w:rsidRPr="00DA74D6" w:rsidRDefault="00E53C6E" w:rsidP="00E53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w:t>
      </w: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B8C9" w14:textId="77777777" w:rsidR="00414DC0" w:rsidRDefault="00414DC0" w:rsidP="00B97C4F">
      <w:pPr>
        <w:spacing w:after="0" w:line="240" w:lineRule="auto"/>
      </w:pPr>
      <w:r>
        <w:separator/>
      </w:r>
    </w:p>
  </w:endnote>
  <w:endnote w:type="continuationSeparator" w:id="0">
    <w:p w14:paraId="616ABBF0" w14:textId="77777777" w:rsidR="00414DC0" w:rsidRDefault="00414DC0" w:rsidP="00B97C4F">
      <w:pPr>
        <w:spacing w:after="0" w:line="240" w:lineRule="auto"/>
      </w:pPr>
      <w:r>
        <w:continuationSeparator/>
      </w:r>
    </w:p>
  </w:endnote>
  <w:endnote w:type="continuationNotice" w:id="1">
    <w:p w14:paraId="093B57C1" w14:textId="77777777" w:rsidR="00414DC0" w:rsidRDefault="00414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AB2A" w14:textId="77777777" w:rsidR="00414DC0" w:rsidRDefault="00414DC0" w:rsidP="00B97C4F">
      <w:pPr>
        <w:spacing w:after="0" w:line="240" w:lineRule="auto"/>
      </w:pPr>
      <w:r>
        <w:separator/>
      </w:r>
    </w:p>
  </w:footnote>
  <w:footnote w:type="continuationSeparator" w:id="0">
    <w:p w14:paraId="5833E26D" w14:textId="77777777" w:rsidR="00414DC0" w:rsidRDefault="00414DC0" w:rsidP="00B97C4F">
      <w:pPr>
        <w:spacing w:after="0" w:line="240" w:lineRule="auto"/>
      </w:pPr>
      <w:r>
        <w:continuationSeparator/>
      </w:r>
    </w:p>
  </w:footnote>
  <w:footnote w:type="continuationNotice" w:id="1">
    <w:p w14:paraId="79B4D7E9" w14:textId="77777777" w:rsidR="00414DC0" w:rsidRDefault="00414DC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05410"/>
    <w:rsid w:val="00110134"/>
    <w:rsid w:val="00111347"/>
    <w:rsid w:val="0011189B"/>
    <w:rsid w:val="00115CBE"/>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3144"/>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4DC0"/>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290"/>
    <w:rsid w:val="00725861"/>
    <w:rsid w:val="0072756D"/>
    <w:rsid w:val="00730428"/>
    <w:rsid w:val="00767A08"/>
    <w:rsid w:val="00772809"/>
    <w:rsid w:val="00772ABA"/>
    <w:rsid w:val="00772F5D"/>
    <w:rsid w:val="00787677"/>
    <w:rsid w:val="00797D9D"/>
    <w:rsid w:val="007A730F"/>
    <w:rsid w:val="007B1841"/>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C1CC3"/>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2706"/>
    <w:rsid w:val="00C34CAF"/>
    <w:rsid w:val="00C37458"/>
    <w:rsid w:val="00C43D64"/>
    <w:rsid w:val="00C571F4"/>
    <w:rsid w:val="00C63462"/>
    <w:rsid w:val="00C6564F"/>
    <w:rsid w:val="00C800BF"/>
    <w:rsid w:val="00C97910"/>
    <w:rsid w:val="00CA1DBE"/>
    <w:rsid w:val="00CA2898"/>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3C6E"/>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16803</Words>
  <Characters>9578</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4</cp:revision>
  <cp:lastPrinted>2022-12-15T10:27:00Z</cp:lastPrinted>
  <dcterms:created xsi:type="dcterms:W3CDTF">2026-02-23T14:56:00Z</dcterms:created>
  <dcterms:modified xsi:type="dcterms:W3CDTF">2026-02-26T10:48:00Z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